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4D49" w14:textId="77777777" w:rsidR="00BA02D5" w:rsidRDefault="008F59AF" w:rsidP="00BA02D5">
      <w:pPr>
        <w:jc w:val="center"/>
        <w:rPr>
          <w:b/>
        </w:rPr>
      </w:pPr>
      <w:bookmarkStart w:id="0" w:name="_Hlk92716993"/>
      <w:bookmarkStart w:id="1" w:name="_Hlk82014097"/>
      <w:r>
        <w:rPr>
          <w:b/>
        </w:rPr>
        <w:t>4</w:t>
      </w:r>
      <w:r w:rsidR="00BA02D5" w:rsidRPr="008B0A11">
        <w:rPr>
          <w:b/>
        </w:rPr>
        <w:t xml:space="preserve">. schůzka </w:t>
      </w:r>
      <w:r w:rsidR="00BA02D5">
        <w:rPr>
          <w:b/>
        </w:rPr>
        <w:t>rodičů první třídy (2021</w:t>
      </w:r>
      <w:r w:rsidR="00BA02D5" w:rsidRPr="008B0A11">
        <w:rPr>
          <w:b/>
        </w:rPr>
        <w:t>/20</w:t>
      </w:r>
      <w:r w:rsidR="00BA02D5">
        <w:rPr>
          <w:b/>
        </w:rPr>
        <w:t>22</w:t>
      </w:r>
      <w:r w:rsidR="00BA02D5" w:rsidRPr="008B0A11">
        <w:rPr>
          <w:b/>
        </w:rPr>
        <w:t>)</w:t>
      </w:r>
    </w:p>
    <w:p w14:paraId="7597CE72" w14:textId="77777777" w:rsidR="00BA02D5" w:rsidRDefault="00BA02D5" w:rsidP="00BA02D5">
      <w:pPr>
        <w:jc w:val="center"/>
        <w:rPr>
          <w:b/>
        </w:rPr>
      </w:pPr>
    </w:p>
    <w:p w14:paraId="5BD7DF07" w14:textId="77777777" w:rsidR="00BA02D5" w:rsidRPr="008B0A11" w:rsidRDefault="008F59AF" w:rsidP="00BA02D5">
      <w:pPr>
        <w:jc w:val="center"/>
        <w:rPr>
          <w:b/>
        </w:rPr>
      </w:pPr>
      <w:r>
        <w:rPr>
          <w:b/>
        </w:rPr>
        <w:t>10. ledna</w:t>
      </w:r>
      <w:r w:rsidR="00BA02D5">
        <w:rPr>
          <w:b/>
        </w:rPr>
        <w:t xml:space="preserve"> 202</w:t>
      </w:r>
      <w:r>
        <w:rPr>
          <w:b/>
        </w:rPr>
        <w:t>2</w:t>
      </w:r>
      <w:r w:rsidR="00BA02D5">
        <w:rPr>
          <w:b/>
        </w:rPr>
        <w:t>, ZŠ Otnice</w:t>
      </w:r>
    </w:p>
    <w:p w14:paraId="0393F3E0" w14:textId="77777777" w:rsidR="00763DA7" w:rsidRDefault="00763DA7" w:rsidP="001127FF">
      <w:pPr>
        <w:jc w:val="center"/>
        <w:rPr>
          <w:b/>
        </w:rPr>
      </w:pPr>
    </w:p>
    <w:p w14:paraId="5DFF942B" w14:textId="77777777" w:rsidR="00763DA7" w:rsidRDefault="00763DA7" w:rsidP="00763DA7">
      <w:pPr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Přivítání rodičů.</w:t>
      </w:r>
    </w:p>
    <w:p w14:paraId="30E40D83" w14:textId="77777777" w:rsidR="005D6610" w:rsidRPr="00CD369A" w:rsidRDefault="005D6610" w:rsidP="005D6610">
      <w:pPr>
        <w:ind w:left="720"/>
        <w:rPr>
          <w:sz w:val="28"/>
          <w:szCs w:val="28"/>
        </w:rPr>
      </w:pPr>
    </w:p>
    <w:p w14:paraId="2110F5EE" w14:textId="2D729172" w:rsidR="00CF3341" w:rsidRPr="00CF3341" w:rsidRDefault="00CF3341" w:rsidP="005D661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3341">
        <w:rPr>
          <w:sz w:val="28"/>
          <w:szCs w:val="28"/>
        </w:rPr>
        <w:t>Krátké shrnutí 1. pololetí</w:t>
      </w:r>
    </w:p>
    <w:p w14:paraId="22B78228" w14:textId="77777777" w:rsidR="00CF3341" w:rsidRPr="00CF3341" w:rsidRDefault="00CF3341" w:rsidP="00CF3341">
      <w:pPr>
        <w:pStyle w:val="Odstavecseseznamem"/>
        <w:rPr>
          <w:sz w:val="28"/>
          <w:szCs w:val="28"/>
        </w:rPr>
      </w:pPr>
    </w:p>
    <w:p w14:paraId="37E736E7" w14:textId="5E954F52" w:rsidR="005D6610" w:rsidRDefault="005D6610" w:rsidP="005D6610">
      <w:pPr>
        <w:pStyle w:val="Odstavecseseznamem"/>
        <w:numPr>
          <w:ilvl w:val="0"/>
          <w:numId w:val="1"/>
        </w:numPr>
      </w:pPr>
      <w:r w:rsidRPr="005D6610">
        <w:rPr>
          <w:sz w:val="28"/>
          <w:szCs w:val="28"/>
        </w:rPr>
        <w:t>Systém Škola online</w:t>
      </w:r>
      <w:r w:rsidRPr="005D6610">
        <w:rPr>
          <w:sz w:val="28"/>
          <w:szCs w:val="28"/>
        </w:rPr>
        <w:br/>
      </w:r>
      <w:r>
        <w:t xml:space="preserve">Informace o hodnocení žáků za 1. čtvrtletí je k nahlédnutí i v tomto systému, informace, jak se k hodnocení dostanete Vám zaslala paní asistentka Doušková. Prosba o psaní zpráv apod. </w:t>
      </w:r>
      <w:r w:rsidR="00D80534">
        <w:t xml:space="preserve">prioritně </w:t>
      </w:r>
      <w:r>
        <w:t>přes tento systém</w:t>
      </w:r>
      <w:r w:rsidR="00D80534">
        <w:t xml:space="preserve"> (dostanu se ke zprávám i prostřednictvím aplikace v mobilním telefonu)</w:t>
      </w:r>
    </w:p>
    <w:p w14:paraId="3C320D5E" w14:textId="77777777" w:rsidR="00763DA7" w:rsidRPr="00CD369A" w:rsidRDefault="00763DA7" w:rsidP="005D6610">
      <w:pPr>
        <w:ind w:left="720"/>
        <w:rPr>
          <w:sz w:val="28"/>
          <w:szCs w:val="28"/>
        </w:rPr>
      </w:pPr>
    </w:p>
    <w:p w14:paraId="673793A1" w14:textId="77777777" w:rsidR="00D80534" w:rsidRDefault="00763DA7" w:rsidP="005D6610">
      <w:pPr>
        <w:numPr>
          <w:ilvl w:val="0"/>
          <w:numId w:val="1"/>
        </w:numPr>
        <w:jc w:val="both"/>
      </w:pPr>
      <w:r w:rsidRPr="005D6610">
        <w:rPr>
          <w:sz w:val="28"/>
          <w:szCs w:val="28"/>
        </w:rPr>
        <w:t>Omlouvání absence</w:t>
      </w:r>
      <w:r w:rsidR="005D6610" w:rsidRPr="005D6610">
        <w:rPr>
          <w:sz w:val="28"/>
          <w:szCs w:val="28"/>
        </w:rPr>
        <w:t xml:space="preserve"> </w:t>
      </w:r>
      <w:r w:rsidR="005D6610">
        <w:rPr>
          <w:sz w:val="28"/>
          <w:szCs w:val="28"/>
        </w:rPr>
        <w:tab/>
      </w:r>
      <w:r w:rsidR="005D6610">
        <w:t>Pokud je žák nepřítomen, je potřeba co nejdříve dát zprávu o nemoci… Omlouvání absence je potřeba provést písemnou formou do Notýsku nejpozději do 3 pracovních dnů po návratu do školy. Škola může požadovat v případě podezření např. podezření na záškoláctví doložení nepřítomnosti žáka ošetřujícím lékařem (tomu předchází dopis či telefon rodičům se zdůvodněním, proto prosím nezatěžujte dětskou lékařku zbytečně)</w:t>
      </w:r>
    </w:p>
    <w:p w14:paraId="5A278870" w14:textId="77777777" w:rsidR="005D6610" w:rsidRDefault="005D6610" w:rsidP="00D80534">
      <w:pPr>
        <w:ind w:left="360"/>
        <w:jc w:val="both"/>
      </w:pPr>
    </w:p>
    <w:p w14:paraId="39AA21AE" w14:textId="77777777" w:rsidR="005D6610" w:rsidRDefault="00763DA7" w:rsidP="00763DA7">
      <w:pPr>
        <w:numPr>
          <w:ilvl w:val="0"/>
          <w:numId w:val="1"/>
        </w:numPr>
        <w:rPr>
          <w:sz w:val="28"/>
          <w:szCs w:val="28"/>
        </w:rPr>
      </w:pPr>
      <w:r w:rsidRPr="005D6610">
        <w:rPr>
          <w:sz w:val="28"/>
          <w:szCs w:val="28"/>
        </w:rPr>
        <w:t xml:space="preserve"> Testování žáků </w:t>
      </w:r>
      <w:r w:rsidR="008F59AF">
        <w:rPr>
          <w:sz w:val="28"/>
          <w:szCs w:val="28"/>
        </w:rPr>
        <w:t xml:space="preserve">na </w:t>
      </w:r>
      <w:proofErr w:type="spellStart"/>
      <w:r w:rsidR="008F59AF">
        <w:rPr>
          <w:sz w:val="28"/>
          <w:szCs w:val="28"/>
        </w:rPr>
        <w:t>Covid</w:t>
      </w:r>
      <w:proofErr w:type="spellEnd"/>
      <w:r w:rsidR="008F59AF">
        <w:rPr>
          <w:sz w:val="28"/>
          <w:szCs w:val="28"/>
        </w:rPr>
        <w:t xml:space="preserve"> 19</w:t>
      </w:r>
    </w:p>
    <w:p w14:paraId="4EDAE6C1" w14:textId="77777777" w:rsidR="00763DA7" w:rsidRDefault="005D6610" w:rsidP="00CF3341">
      <w:pPr>
        <w:ind w:left="360"/>
      </w:pPr>
      <w:r>
        <w:t xml:space="preserve">Proběhne testování </w:t>
      </w:r>
      <w:proofErr w:type="spellStart"/>
      <w:r>
        <w:t>samoodběrem</w:t>
      </w:r>
      <w:proofErr w:type="spellEnd"/>
      <w:r>
        <w:t xml:space="preserve"> – test „</w:t>
      </w:r>
      <w:proofErr w:type="spellStart"/>
      <w:r>
        <w:t>Sejoy</w:t>
      </w:r>
      <w:proofErr w:type="spellEnd"/>
      <w:r>
        <w:t>“ – pokud je žák pozitivní, posíláme jej na přetestování za ŘS, který vše vyřeší, pokud je test neprůkazný, provádíme jej znovu a pak případně posíláme k</w:t>
      </w:r>
      <w:r w:rsidR="00D80534">
        <w:t> </w:t>
      </w:r>
      <w:r>
        <w:t>ŘŠ</w:t>
      </w:r>
    </w:p>
    <w:p w14:paraId="3ED34C16" w14:textId="77777777" w:rsidR="008F59AF" w:rsidRPr="008F59AF" w:rsidRDefault="008F59AF" w:rsidP="008F59AF">
      <w:pPr>
        <w:shd w:val="clear" w:color="auto" w:fill="FFFFFF"/>
        <w:spacing w:before="120" w:after="120"/>
        <w:jc w:val="both"/>
        <w:outlineLvl w:val="1"/>
        <w:rPr>
          <w:color w:val="333333"/>
          <w:sz w:val="36"/>
          <w:szCs w:val="36"/>
        </w:rPr>
      </w:pPr>
      <w:r w:rsidRPr="008F59AF">
        <w:rPr>
          <w:b/>
          <w:bCs/>
          <w:color w:val="333333"/>
          <w:sz w:val="36"/>
          <w:szCs w:val="36"/>
        </w:rPr>
        <w:t>Screeningové testování ve školách 10., 13. 1. a od 17. 1. 2022</w:t>
      </w:r>
    </w:p>
    <w:p w14:paraId="4B1AB6E4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V souvislosti s mimořádným nařízením vlády proběhne</w:t>
      </w:r>
      <w:r w:rsidRPr="008F59AF">
        <w:rPr>
          <w:b/>
          <w:bCs/>
          <w:color w:val="333333"/>
        </w:rPr>
        <w:t> </w:t>
      </w:r>
      <w:r w:rsidRPr="008F59AF">
        <w:rPr>
          <w:color w:val="333333"/>
        </w:rPr>
        <w:t>opět screeningové</w:t>
      </w:r>
      <w:r w:rsidRPr="008F59AF">
        <w:rPr>
          <w:b/>
          <w:bCs/>
          <w:color w:val="333333"/>
        </w:rPr>
        <w:t> </w:t>
      </w:r>
      <w:r w:rsidRPr="008F59AF">
        <w:rPr>
          <w:color w:val="333333"/>
        </w:rPr>
        <w:t>testování žáků (tedy vždy v pondělí a čtvrtek během prvních čtrnácti dní v měsíci lednu). Testování proběhne vždy v úvodní části první vyučovací hodiny, zpravidla v</w:t>
      </w:r>
      <w:r w:rsidRPr="008F59AF">
        <w:rPr>
          <w:b/>
          <w:bCs/>
          <w:color w:val="333333"/>
        </w:rPr>
        <w:t> </w:t>
      </w:r>
      <w:r w:rsidRPr="008F59AF">
        <w:rPr>
          <w:color w:val="333333"/>
        </w:rPr>
        <w:t>pondělí a ve čtvrtek (v případě absence žáka uvedený den, bude testován v den následující či bezprostředně po jeho příchodu) a</w:t>
      </w:r>
      <w:r w:rsidRPr="008F59AF">
        <w:rPr>
          <w:b/>
          <w:bCs/>
          <w:color w:val="333333"/>
        </w:rPr>
        <w:t> </w:t>
      </w:r>
      <w:r w:rsidRPr="008F59AF">
        <w:rPr>
          <w:color w:val="333333"/>
        </w:rPr>
        <w:t>týká se všech žáků.</w:t>
      </w:r>
    </w:p>
    <w:p w14:paraId="5AE72CEE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 xml:space="preserve">Od 17. 1. 2022 bude testování probíhat pravděpodobně už jen v pondělí. V případě pozitivního </w:t>
      </w:r>
      <w:proofErr w:type="spellStart"/>
      <w:r w:rsidRPr="008F59AF">
        <w:rPr>
          <w:color w:val="333333"/>
        </w:rPr>
        <w:t>Ag</w:t>
      </w:r>
      <w:proofErr w:type="spellEnd"/>
      <w:r w:rsidRPr="008F59AF">
        <w:rPr>
          <w:color w:val="333333"/>
        </w:rPr>
        <w:t xml:space="preserve"> testu u některého z žáků ve čtvrtek, budou ostatní žáci třídy testováni každý další školní den, do doby, kdy bude znám výsledek PCR testu u tohoto </w:t>
      </w:r>
      <w:proofErr w:type="spellStart"/>
      <w:r w:rsidRPr="008F59AF">
        <w:rPr>
          <w:color w:val="333333"/>
        </w:rPr>
        <w:t>covid</w:t>
      </w:r>
      <w:proofErr w:type="spellEnd"/>
      <w:r w:rsidRPr="008F59AF">
        <w:rPr>
          <w:color w:val="333333"/>
        </w:rPr>
        <w:t xml:space="preserve"> pozitivního žáka. Po tuto dobu budou, pokud to bude technicky a organizačně možné, zavedena stanovená režimová hygienická opatření pro dotčené žáky dané třídy (používání ochrany dýchacích cest po celou dobu vzdělávání, zachování homogenity dané skupiny, dodržování odstupu těchto žáků při konzumaci </w:t>
      </w:r>
      <w:proofErr w:type="gramStart"/>
      <w:r w:rsidRPr="008F59AF">
        <w:rPr>
          <w:color w:val="333333"/>
        </w:rPr>
        <w:t>potravin,</w:t>
      </w:r>
      <w:proofErr w:type="gramEnd"/>
      <w:r w:rsidRPr="008F59AF">
        <w:rPr>
          <w:color w:val="333333"/>
        </w:rPr>
        <w:t xml:space="preserve"> atp.)</w:t>
      </w:r>
    </w:p>
    <w:p w14:paraId="71B39A13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Spolu s žáky budou testováni také všichni zaměstnanci „Základní školy Otnice“.</w:t>
      </w:r>
    </w:p>
    <w:p w14:paraId="122AAF29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 xml:space="preserve">Školám budou distribuovány neinvazivní antigenní testy pro </w:t>
      </w:r>
      <w:proofErr w:type="spellStart"/>
      <w:r w:rsidRPr="008F59AF">
        <w:rPr>
          <w:color w:val="333333"/>
        </w:rPr>
        <w:t>samoodběr</w:t>
      </w:r>
      <w:proofErr w:type="spellEnd"/>
      <w:r w:rsidRPr="008F59AF">
        <w:rPr>
          <w:color w:val="333333"/>
        </w:rPr>
        <w:t>, které by měly přispět k bezpečnějšímu a trvalému prezenčnímu vzdělávání ve školách. Je to test obdobný, který žáci již používali, a „</w:t>
      </w:r>
      <w:proofErr w:type="spellStart"/>
      <w:r w:rsidRPr="008F59AF">
        <w:rPr>
          <w:color w:val="333333"/>
        </w:rPr>
        <w:t>samoodběr</w:t>
      </w:r>
      <w:proofErr w:type="spellEnd"/>
      <w:r w:rsidRPr="008F59AF">
        <w:rPr>
          <w:color w:val="333333"/>
        </w:rPr>
        <w:t>“ pro žáky (i z nižších tříd) byl bezproblémový.</w:t>
      </w:r>
    </w:p>
    <w:p w14:paraId="0A8E6CDF" w14:textId="77777777" w:rsidR="008F59AF" w:rsidRPr="008F59AF" w:rsidRDefault="008F59AF" w:rsidP="008F59AF">
      <w:pPr>
        <w:shd w:val="clear" w:color="auto" w:fill="FFFFFF"/>
        <w:spacing w:before="120" w:after="120"/>
        <w:jc w:val="both"/>
        <w:outlineLvl w:val="2"/>
        <w:rPr>
          <w:color w:val="333333"/>
          <w:sz w:val="27"/>
          <w:szCs w:val="27"/>
        </w:rPr>
      </w:pPr>
      <w:r w:rsidRPr="008F59AF">
        <w:rPr>
          <w:b/>
          <w:bCs/>
          <w:color w:val="333333"/>
          <w:sz w:val="27"/>
          <w:szCs w:val="27"/>
        </w:rPr>
        <w:t xml:space="preserve">Žák může mít </w:t>
      </w:r>
      <w:proofErr w:type="spellStart"/>
      <w:r w:rsidRPr="008F59AF">
        <w:rPr>
          <w:b/>
          <w:bCs/>
          <w:color w:val="333333"/>
          <w:sz w:val="27"/>
          <w:szCs w:val="27"/>
        </w:rPr>
        <w:t>Ag</w:t>
      </w:r>
      <w:proofErr w:type="spellEnd"/>
      <w:r w:rsidRPr="008F59AF">
        <w:rPr>
          <w:b/>
          <w:bCs/>
          <w:color w:val="333333"/>
          <w:sz w:val="27"/>
          <w:szCs w:val="27"/>
        </w:rPr>
        <w:t xml:space="preserve"> test vlastní za předpokladu, že:</w:t>
      </w:r>
    </w:p>
    <w:p w14:paraId="14F36A9A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 xml:space="preserve">a) je na seznamu </w:t>
      </w:r>
      <w:proofErr w:type="spellStart"/>
      <w:r w:rsidRPr="008F59AF">
        <w:rPr>
          <w:color w:val="333333"/>
        </w:rPr>
        <w:t>MZd</w:t>
      </w:r>
      <w:proofErr w:type="spellEnd"/>
      <w:r w:rsidRPr="008F59AF">
        <w:rPr>
          <w:color w:val="333333"/>
        </w:rPr>
        <w:t xml:space="preserve">, kde je tento test pro </w:t>
      </w:r>
      <w:proofErr w:type="spellStart"/>
      <w:r w:rsidRPr="008F59AF">
        <w:rPr>
          <w:color w:val="333333"/>
        </w:rPr>
        <w:t>samoodběr</w:t>
      </w:r>
      <w:proofErr w:type="spellEnd"/>
      <w:r w:rsidRPr="008F59AF">
        <w:rPr>
          <w:color w:val="333333"/>
        </w:rPr>
        <w:t xml:space="preserve"> uveden také,</w:t>
      </w:r>
    </w:p>
    <w:p w14:paraId="594D4347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b) zná přesný postup, jak testování má probíhat,</w:t>
      </w:r>
    </w:p>
    <w:p w14:paraId="041AD084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c) jasně ví, jak se u tohoto testu pozná negativita/pozitivita/neprůkaznost. V případě jakékoliv nejasnosti má učitel právo následně použít test dodaný škole.</w:t>
      </w:r>
    </w:p>
    <w:p w14:paraId="13BE03A4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b/>
          <w:bCs/>
          <w:color w:val="333333"/>
        </w:rPr>
        <w:lastRenderedPageBreak/>
        <w:t xml:space="preserve">Testování podstupují tentokrát žáci všichni, tedy i ti, kteří jsou očkovaní a kteří </w:t>
      </w:r>
      <w:proofErr w:type="spellStart"/>
      <w:r w:rsidRPr="008F59AF">
        <w:rPr>
          <w:b/>
          <w:bCs/>
          <w:color w:val="333333"/>
        </w:rPr>
        <w:t>covid</w:t>
      </w:r>
      <w:proofErr w:type="spellEnd"/>
      <w:r w:rsidRPr="008F59AF">
        <w:rPr>
          <w:b/>
          <w:bCs/>
          <w:color w:val="333333"/>
        </w:rPr>
        <w:t xml:space="preserve"> prodělali v posledních 180 dnech.</w:t>
      </w:r>
    </w:p>
    <w:p w14:paraId="7B9E5A14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b/>
          <w:bCs/>
          <w:color w:val="333333"/>
        </w:rPr>
        <w:t>Testování nemusí podstoupit žáci, </w:t>
      </w:r>
      <w:r w:rsidRPr="008F59AF">
        <w:rPr>
          <w:color w:val="333333"/>
        </w:rPr>
        <w:t xml:space="preserve">kteří doloží negativní výsledek testu provedeného v odběrovém místě (u </w:t>
      </w:r>
      <w:proofErr w:type="spellStart"/>
      <w:r w:rsidRPr="008F59AF">
        <w:rPr>
          <w:color w:val="333333"/>
        </w:rPr>
        <w:t>Ag</w:t>
      </w:r>
      <w:proofErr w:type="spellEnd"/>
      <w:r w:rsidRPr="008F59AF">
        <w:rPr>
          <w:color w:val="333333"/>
        </w:rPr>
        <w:t xml:space="preserve"> testu ne starší 24 h, u PCR testů ne starší 72 hodin)</w:t>
      </w:r>
    </w:p>
    <w:p w14:paraId="04F2B79E" w14:textId="77777777" w:rsidR="008F59AF" w:rsidRPr="008F59AF" w:rsidRDefault="008F59AF" w:rsidP="008F59AF">
      <w:pPr>
        <w:shd w:val="clear" w:color="auto" w:fill="FFFFFF"/>
        <w:spacing w:before="120" w:after="120"/>
        <w:jc w:val="both"/>
        <w:outlineLvl w:val="2"/>
        <w:rPr>
          <w:color w:val="333333"/>
          <w:sz w:val="27"/>
          <w:szCs w:val="27"/>
        </w:rPr>
      </w:pPr>
      <w:r w:rsidRPr="008F59AF">
        <w:rPr>
          <w:b/>
          <w:bCs/>
          <w:color w:val="333333"/>
          <w:sz w:val="27"/>
          <w:szCs w:val="27"/>
        </w:rPr>
        <w:t xml:space="preserve">Pokud se žák screeningovému testování nepodrobí, bude se moci prezenční výuky účastnit za podmínek nastavených mimořádným opatřením </w:t>
      </w:r>
      <w:proofErr w:type="spellStart"/>
      <w:r w:rsidRPr="008F59AF">
        <w:rPr>
          <w:b/>
          <w:bCs/>
          <w:color w:val="333333"/>
          <w:sz w:val="27"/>
          <w:szCs w:val="27"/>
        </w:rPr>
        <w:t>MZd</w:t>
      </w:r>
      <w:proofErr w:type="spellEnd"/>
      <w:r w:rsidRPr="008F59AF">
        <w:rPr>
          <w:b/>
          <w:bCs/>
          <w:color w:val="333333"/>
          <w:sz w:val="27"/>
          <w:szCs w:val="27"/>
        </w:rPr>
        <w:t>:</w:t>
      </w:r>
    </w:p>
    <w:p w14:paraId="6E7ACFBC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a) použití ochrany dýchacích cest (respirátor – např. FFP2, KN 95), a to po celou dobu pobytu ve škole či ve školní družině</w:t>
      </w:r>
    </w:p>
    <w:p w14:paraId="788046FF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b) nesmí cvičit ve vnitřních prostorách</w:t>
      </w:r>
    </w:p>
    <w:p w14:paraId="6C308D76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c) nesmí zpívat</w:t>
      </w:r>
    </w:p>
    <w:p w14:paraId="1DAFC634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d) při konzumaci potravin, nápojů a pokrmů, musí sedět v lavici či u stolu a je třeba dodržet rozestup minimálně 1,5 m (netýká se dětí, které mají stanovenou výjimku z povinného nošení ochrany dýchacích cest)</w:t>
      </w:r>
    </w:p>
    <w:p w14:paraId="7B5386BD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 xml:space="preserve">e) výjimku tvoří žáci s poruchou autistického spektra, kteří mají na základě lékařského potvrzení výslovně uvedeno, že nemohou mít nasazen žádný ochranný prostředek (rouška, </w:t>
      </w:r>
      <w:proofErr w:type="spellStart"/>
      <w:r w:rsidRPr="008F59AF">
        <w:rPr>
          <w:color w:val="333333"/>
        </w:rPr>
        <w:t>respirirátor</w:t>
      </w:r>
      <w:proofErr w:type="spellEnd"/>
      <w:r w:rsidRPr="008F59AF">
        <w:rPr>
          <w:color w:val="333333"/>
        </w:rPr>
        <w:t>)</w:t>
      </w:r>
    </w:p>
    <w:p w14:paraId="4E64F64C" w14:textId="77777777" w:rsidR="008F59AF" w:rsidRPr="008F59AF" w:rsidRDefault="008F59AF" w:rsidP="008F59AF">
      <w:pPr>
        <w:shd w:val="clear" w:color="auto" w:fill="FFFFFF"/>
        <w:spacing w:before="100" w:beforeAutospacing="1" w:after="144"/>
        <w:jc w:val="both"/>
        <w:rPr>
          <w:color w:val="333333"/>
        </w:rPr>
      </w:pPr>
      <w:r w:rsidRPr="008F59AF">
        <w:rPr>
          <w:color w:val="333333"/>
        </w:rPr>
        <w:t>Screeningové testování žáků bude probíhat na základě mimořádného opatření Ministerstva zdravotnictví, které uvedeným informacím dodává právní závaznost. Testování bude probíhat tzv. </w:t>
      </w:r>
      <w:proofErr w:type="spellStart"/>
      <w:r w:rsidRPr="008F59AF">
        <w:rPr>
          <w:b/>
          <w:bCs/>
          <w:color w:val="333333"/>
        </w:rPr>
        <w:t>samoodběrem</w:t>
      </w:r>
      <w:proofErr w:type="spellEnd"/>
      <w:r w:rsidRPr="008F59AF">
        <w:rPr>
          <w:b/>
          <w:bCs/>
          <w:color w:val="333333"/>
        </w:rPr>
        <w:t>,</w:t>
      </w:r>
      <w:r w:rsidRPr="008F59AF">
        <w:rPr>
          <w:color w:val="333333"/>
        </w:rPr>
        <w:t> u kterého není nutná asistence zdravotnického personálu.</w:t>
      </w:r>
    </w:p>
    <w:p w14:paraId="1249A258" w14:textId="77777777" w:rsidR="00D80534" w:rsidRPr="005D6610" w:rsidRDefault="00D80534" w:rsidP="005D6610">
      <w:pPr>
        <w:ind w:left="720"/>
        <w:rPr>
          <w:sz w:val="28"/>
          <w:szCs w:val="28"/>
        </w:rPr>
      </w:pPr>
    </w:p>
    <w:p w14:paraId="2DE5D08D" w14:textId="77777777" w:rsidR="00763DA7" w:rsidRDefault="00763DA7" w:rsidP="00763DA7">
      <w:pPr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Mléčné výrobky – projekt Mléko do škol, projekt Ovoce do škol.</w:t>
      </w:r>
    </w:p>
    <w:p w14:paraId="647E8F1B" w14:textId="77777777" w:rsidR="00BA02D5" w:rsidRPr="00CD369A" w:rsidRDefault="00BA02D5" w:rsidP="00BA02D5">
      <w:pPr>
        <w:ind w:left="720"/>
        <w:rPr>
          <w:sz w:val="28"/>
          <w:szCs w:val="28"/>
        </w:rPr>
      </w:pPr>
    </w:p>
    <w:p w14:paraId="6644EF80" w14:textId="77777777" w:rsidR="00763DA7" w:rsidRPr="00CD369A" w:rsidRDefault="00763DA7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Školní jídelna – otázka dojídání obědů</w:t>
      </w:r>
      <w:r w:rsidR="007713AE">
        <w:rPr>
          <w:sz w:val="28"/>
          <w:szCs w:val="28"/>
        </w:rPr>
        <w:br/>
      </w:r>
    </w:p>
    <w:p w14:paraId="7DA4E287" w14:textId="77777777" w:rsidR="00763DA7" w:rsidRDefault="00763DA7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Různé (mobilní telefony ve škole, úrazy, doučování a kroužky, přezůvky do školy a TV)</w:t>
      </w:r>
    </w:p>
    <w:p w14:paraId="39935DDD" w14:textId="77777777" w:rsidR="00BA02D5" w:rsidRDefault="00BA02D5" w:rsidP="00BA02D5">
      <w:pPr>
        <w:pStyle w:val="Odstavecseseznamem"/>
        <w:numPr>
          <w:ilvl w:val="0"/>
          <w:numId w:val="2"/>
        </w:numPr>
      </w:pPr>
      <w:r>
        <w:t>Připomenutí vypnutí mobilního telefonu po příchodu do školy a samozřejmě tedy platí zákaz pořizování jakýchkoli videosekvencí žáky</w:t>
      </w:r>
    </w:p>
    <w:p w14:paraId="6584B4D5" w14:textId="77777777" w:rsidR="007713AE" w:rsidRDefault="007713AE" w:rsidP="00BA02D5">
      <w:pPr>
        <w:pStyle w:val="Odstavecseseznamem"/>
        <w:numPr>
          <w:ilvl w:val="0"/>
          <w:numId w:val="2"/>
        </w:numPr>
      </w:pPr>
      <w:r>
        <w:t>Kontrola cvičebních úborů a ručníků</w:t>
      </w:r>
    </w:p>
    <w:p w14:paraId="2F1A4F82" w14:textId="77777777" w:rsidR="00BA02D5" w:rsidRDefault="00BA02D5" w:rsidP="00BA02D5">
      <w:pPr>
        <w:pStyle w:val="Odstavecseseznamem"/>
        <w:numPr>
          <w:ilvl w:val="0"/>
          <w:numId w:val="2"/>
        </w:numPr>
      </w:pPr>
      <w:r w:rsidRPr="000F6754">
        <w:rPr>
          <w:b/>
        </w:rPr>
        <w:t>Hlášení změn</w:t>
      </w:r>
      <w:r>
        <w:t xml:space="preserve"> – bydliště, pojišťovna…</w:t>
      </w:r>
      <w:r w:rsidR="007713AE">
        <w:t>¨</w:t>
      </w:r>
    </w:p>
    <w:p w14:paraId="1F68F8EF" w14:textId="77777777" w:rsidR="00D80534" w:rsidRDefault="00D80534" w:rsidP="00BA02D5">
      <w:pPr>
        <w:pStyle w:val="Odstavecseseznamem"/>
        <w:numPr>
          <w:ilvl w:val="0"/>
          <w:numId w:val="2"/>
        </w:numPr>
      </w:pPr>
      <w:r>
        <w:rPr>
          <w:b/>
        </w:rPr>
        <w:t>Včasné informování o změně zdravotní způsobilosti</w:t>
      </w:r>
      <w:r>
        <w:t xml:space="preserve"> (důležité pro TV, výlety…)</w:t>
      </w:r>
    </w:p>
    <w:p w14:paraId="19229FF9" w14:textId="77777777" w:rsidR="007713AE" w:rsidRDefault="007713AE" w:rsidP="00BA02D5">
      <w:pPr>
        <w:pStyle w:val="Odstavecseseznamem"/>
        <w:numPr>
          <w:ilvl w:val="0"/>
          <w:numId w:val="2"/>
        </w:numPr>
      </w:pPr>
      <w:r w:rsidRPr="000F6754">
        <w:rPr>
          <w:b/>
        </w:rPr>
        <w:t>Hlášení úraz</w:t>
      </w:r>
      <w:r>
        <w:t>ů – jakýkoliv úraz ihned nahlásit učiteli a ten obeznámí vedení školy (na pozdější oznámení nebude brán zřetel)</w:t>
      </w:r>
    </w:p>
    <w:p w14:paraId="605FE14E" w14:textId="77777777" w:rsidR="007713AE" w:rsidRPr="000F6754" w:rsidRDefault="007713AE" w:rsidP="00BA02D5">
      <w:pPr>
        <w:pStyle w:val="Odstavecseseznamem"/>
        <w:numPr>
          <w:ilvl w:val="0"/>
          <w:numId w:val="2"/>
        </w:numPr>
        <w:rPr>
          <w:b/>
        </w:rPr>
      </w:pPr>
      <w:r w:rsidRPr="000F6754">
        <w:rPr>
          <w:b/>
        </w:rPr>
        <w:t>Zapomínání pomůcek</w:t>
      </w:r>
      <w:r w:rsidR="000F6754">
        <w:t xml:space="preserve"> – následné sankce v případě velkého výskytu zapomínání</w:t>
      </w:r>
    </w:p>
    <w:p w14:paraId="595362F9" w14:textId="77777777" w:rsidR="000F6754" w:rsidRDefault="000F6754" w:rsidP="00BA02D5">
      <w:pPr>
        <w:numPr>
          <w:ilvl w:val="0"/>
          <w:numId w:val="2"/>
        </w:numPr>
      </w:pPr>
      <w:r w:rsidRPr="000F6754">
        <w:rPr>
          <w:b/>
        </w:rPr>
        <w:t xml:space="preserve">Kontrola pouzdra ze strany </w:t>
      </w:r>
      <w:proofErr w:type="gramStart"/>
      <w:r w:rsidRPr="000F6754">
        <w:rPr>
          <w:b/>
        </w:rPr>
        <w:t>rodičů</w:t>
      </w:r>
      <w:r>
        <w:rPr>
          <w:b/>
        </w:rPr>
        <w:t xml:space="preserve"> - </w:t>
      </w:r>
      <w:r>
        <w:t>neořezané</w:t>
      </w:r>
      <w:proofErr w:type="gramEnd"/>
      <w:r>
        <w:t xml:space="preserve"> tužky a pastelky, chybějící ořezávátko – velmi se přimlouvám za koupi ořezávátka se zásobníčkem</w:t>
      </w:r>
    </w:p>
    <w:p w14:paraId="6F08CB09" w14:textId="77777777" w:rsidR="000F6754" w:rsidRDefault="000F6754" w:rsidP="00BA02D5">
      <w:pPr>
        <w:numPr>
          <w:ilvl w:val="0"/>
          <w:numId w:val="2"/>
        </w:numPr>
      </w:pPr>
      <w:r>
        <w:rPr>
          <w:b/>
        </w:rPr>
        <w:t>Podpisy v Notýsku, deníčku (</w:t>
      </w:r>
      <w:proofErr w:type="spellStart"/>
      <w:r>
        <w:rPr>
          <w:b/>
        </w:rPr>
        <w:t>úkolníčku</w:t>
      </w:r>
      <w:proofErr w:type="spellEnd"/>
      <w:r>
        <w:rPr>
          <w:b/>
        </w:rPr>
        <w:t>) a u domácích úkolů</w:t>
      </w:r>
      <w:r>
        <w:t xml:space="preserve"> – podpis rodičů v Notýsku by se měl objevit minimálně 4x za měsíc – tedy každý týden alespoň jeden podpis </w:t>
      </w:r>
      <w:proofErr w:type="gramStart"/>
      <w:r>
        <w:t>rodiče- zpětná</w:t>
      </w:r>
      <w:proofErr w:type="gramEnd"/>
      <w:r>
        <w:t xml:space="preserve"> vazba pro mě i pro Vás, podpis u domácí úlohy – DÚ může podepsat ten, kdo dohlížel na jeho vyhotovení (starší sourozenec, babička, dědeček, teta…), Sdělení v </w:t>
      </w:r>
      <w:proofErr w:type="spellStart"/>
      <w:r>
        <w:t>úkolníčku</w:t>
      </w:r>
      <w:proofErr w:type="spellEnd"/>
      <w:r>
        <w:t xml:space="preserve"> by bylo dobré podepisovat denně</w:t>
      </w:r>
    </w:p>
    <w:p w14:paraId="3F621DA4" w14:textId="77777777" w:rsidR="000F6754" w:rsidRDefault="000F6754" w:rsidP="000F6754">
      <w:pPr>
        <w:numPr>
          <w:ilvl w:val="0"/>
          <w:numId w:val="2"/>
        </w:numPr>
      </w:pPr>
      <w:r>
        <w:t xml:space="preserve">Třídní internetové stránky: </w:t>
      </w:r>
      <w:hyperlink r:id="rId9" w:history="1">
        <w:r w:rsidRPr="00AD135C">
          <w:rPr>
            <w:rStyle w:val="Hypertextovodkaz"/>
          </w:rPr>
          <w:t>www.vecernickov0.webnode.cz</w:t>
        </w:r>
      </w:hyperlink>
      <w:r>
        <w:t xml:space="preserve"> – pravidelně doplňuji aktuální informace týkající se naší třídy - informace o </w:t>
      </w:r>
      <w:r w:rsidR="00DF6856">
        <w:t xml:space="preserve">probraném </w:t>
      </w:r>
      <w:r>
        <w:t>učivu</w:t>
      </w:r>
      <w:r w:rsidR="00DF6856">
        <w:t xml:space="preserve"> a zadání domácích úkolů píši každý den. Jedná se z mé strany o nadstandardní službu rodičům, která nepatří do mých povinností a je to pouze moje iniciativa a ulehčení Vaší situace, že si nemusíte informace o učivu a DÚ shánět u spolužáků, tak prosím vypracovávejte jen zadané úkoly, nepracujte DOPŘEDU. Budu raději, když bude uděláno méně věcí </w:t>
      </w:r>
      <w:r w:rsidR="00DF6856">
        <w:lastRenderedPageBreak/>
        <w:t>než něco navíc. Úkoly a cvičení v učebnicích a pracovních sešitech nejsou povinné. Všechny úkoly v učebnicích a PS proto nemusíme vypracovávat – některé záměrně přeskakuji. Pokud chcete procvičovat nebo dělat úkoly navíc odkazy kde hledat najdete na třídních večerníčkových stránkách v sekci ODKAZY.</w:t>
      </w:r>
    </w:p>
    <w:p w14:paraId="321802B5" w14:textId="11CCE832" w:rsidR="00DF6856" w:rsidRPr="00B25C07" w:rsidRDefault="00DF6856" w:rsidP="00DF6856">
      <w:pPr>
        <w:numPr>
          <w:ilvl w:val="0"/>
          <w:numId w:val="2"/>
        </w:numPr>
        <w:jc w:val="both"/>
      </w:pPr>
      <w:r>
        <w:rPr>
          <w:b/>
        </w:rPr>
        <w:t>Pero</w:t>
      </w:r>
      <w:r w:rsidRPr="00DF6856">
        <w:rPr>
          <w:color w:val="666666"/>
        </w:rPr>
        <w:t xml:space="preserve"> </w:t>
      </w:r>
      <w:r w:rsidR="00F50B77" w:rsidRPr="00B25C07">
        <w:t xml:space="preserve">Někteří žáci již </w:t>
      </w:r>
      <w:r w:rsidR="00CF3341" w:rsidRPr="00B25C07">
        <w:t>p</w:t>
      </w:r>
      <w:r w:rsidR="00F50B77" w:rsidRPr="00B25C07">
        <w:t xml:space="preserve">íší perem, postupně </w:t>
      </w:r>
      <w:r w:rsidRPr="00B25C07">
        <w:t>se budou přidávat další (záleží na uvolnění ruky, přítlaku dítěte při psaní). </w:t>
      </w:r>
      <w:r w:rsidRPr="00B25C07">
        <w:rPr>
          <w:b/>
          <w:bCs/>
        </w:rPr>
        <w:t xml:space="preserve">Pro první třídu vyžaduji klasické </w:t>
      </w:r>
      <w:proofErr w:type="spellStart"/>
      <w:r w:rsidRPr="00B25C07">
        <w:rPr>
          <w:b/>
          <w:bCs/>
        </w:rPr>
        <w:t>bombičkové</w:t>
      </w:r>
      <w:proofErr w:type="spellEnd"/>
      <w:r w:rsidRPr="00B25C07">
        <w:rPr>
          <w:b/>
          <w:bCs/>
        </w:rPr>
        <w:t xml:space="preserve"> pero</w:t>
      </w:r>
      <w:r w:rsidR="00F50B77" w:rsidRPr="00B25C07">
        <w:rPr>
          <w:b/>
          <w:bCs/>
        </w:rPr>
        <w:t xml:space="preserve"> </w:t>
      </w:r>
      <w:r w:rsidRPr="00B25C07">
        <w:t xml:space="preserve">(v žádném případě </w:t>
      </w:r>
      <w:proofErr w:type="spellStart"/>
      <w:r w:rsidRPr="00B25C07">
        <w:t>rollery</w:t>
      </w:r>
      <w:proofErr w:type="spellEnd"/>
      <w:r w:rsidRPr="00B25C07">
        <w:t xml:space="preserve">, </w:t>
      </w:r>
      <w:proofErr w:type="spellStart"/>
      <w:r w:rsidRPr="00B25C07">
        <w:t>gumovací</w:t>
      </w:r>
      <w:proofErr w:type="spellEnd"/>
      <w:r w:rsidRPr="00B25C07">
        <w:t xml:space="preserve"> a kuličková pera). Jedná se mě o to, aby se děti naučily správně pero držet, lehce jím psát. Je velký výběr </w:t>
      </w:r>
      <w:proofErr w:type="spellStart"/>
      <w:r w:rsidRPr="00B25C07">
        <w:t>bombičkových</w:t>
      </w:r>
      <w:proofErr w:type="spellEnd"/>
      <w:r w:rsidRPr="00B25C07">
        <w:t xml:space="preserve"> per, kvalitní lze zakoupit již kolem 50-60 Kč</w:t>
      </w:r>
      <w:r w:rsidR="00744249" w:rsidRPr="00B25C07">
        <w:t xml:space="preserve"> (kvalitní a levné jsou například značky Schneider nebo Centropen shark).</w:t>
      </w:r>
      <w:r w:rsidRPr="00B25C07">
        <w:t xml:space="preserve"> Výhodné je koupit pero s tzv. iridiovým hrotem, který je odolný i vůči vyššímu </w:t>
      </w:r>
      <w:proofErr w:type="gramStart"/>
      <w:r w:rsidRPr="00B25C07">
        <w:t>tlaku</w:t>
      </w:r>
      <w:proofErr w:type="gramEnd"/>
      <w:r w:rsidRPr="00B25C07">
        <w:t xml:space="preserve"> a tedy vhodný pro začátečníky (cena kolem 100 Kč). Lze zakoupit také pero s tzv. ergonomickým držením v oblasti </w:t>
      </w:r>
      <w:proofErr w:type="gramStart"/>
      <w:r w:rsidRPr="00B25C07">
        <w:t>úchopu - to</w:t>
      </w:r>
      <w:proofErr w:type="gramEnd"/>
      <w:r w:rsidRPr="00B25C07">
        <w:t xml:space="preserve"> podporuje správné držení pera třemi prsty. Vždy záleží na tom, jak dítěti pero "sedne" do ruky. V každém kvalitním papírnictví je velký výběr a určitě vám poradí. Kupujte, prosím, pera určená pro žáky 1.-4. tříd (vyrábí se i různá pera pro starší žáky, ale ta nejsou pro začátečníky vhodná). Kvalitní pera se vyrábí i pro leváky. Více podrobností viz třídní stránky.</w:t>
      </w:r>
      <w:r w:rsidR="00B25C07">
        <w:t xml:space="preserve"> V pouzdře by měl každý mít pera 2 (nebo si musí umět sami vyměnit bombičku), kdyby jedno přestalo psát.</w:t>
      </w:r>
    </w:p>
    <w:p w14:paraId="3364B81D" w14:textId="47FCF75A" w:rsidR="00380438" w:rsidRPr="00DF6856" w:rsidRDefault="00B25C07" w:rsidP="00DF6856">
      <w:pPr>
        <w:numPr>
          <w:ilvl w:val="0"/>
          <w:numId w:val="2"/>
        </w:numPr>
        <w:jc w:val="both"/>
      </w:pPr>
      <w:r>
        <w:rPr>
          <w:b/>
        </w:rPr>
        <w:t>Písmenka ve sloze s písmeny</w:t>
      </w:r>
      <w:r>
        <w:t xml:space="preserve"> – kdykoliv probereme nové písmeno, vystřihnout a vložit do desek na písmena – prosím tedy o doplnění již probraných písmen, případně slabik (budeme s nimi teď pracovat); stejné se týká číslic</w:t>
      </w:r>
    </w:p>
    <w:p w14:paraId="5E2CA355" w14:textId="5F2DE7B1" w:rsidR="00AB5CC1" w:rsidRPr="00A80438" w:rsidRDefault="00AB5CC1" w:rsidP="00BA02D5">
      <w:pPr>
        <w:numPr>
          <w:ilvl w:val="0"/>
          <w:numId w:val="2"/>
        </w:numPr>
        <w:rPr>
          <w:b/>
        </w:rPr>
      </w:pPr>
      <w:r w:rsidRPr="00AB5CC1">
        <w:rPr>
          <w:b/>
        </w:rPr>
        <w:t>Zdokonalujeme psaní</w:t>
      </w:r>
      <w:r>
        <w:t xml:space="preserve"> – prosím o zakoupení pracovního sešitu ZDOKONALUJEME </w:t>
      </w:r>
      <w:proofErr w:type="gramStart"/>
      <w:r>
        <w:t>PSANÍ  -</w:t>
      </w:r>
      <w:proofErr w:type="gramEnd"/>
      <w:r>
        <w:t xml:space="preserve"> domluva, zda koupí rodiče, jak bylo v seznamu pomůcek nebo vyberu finance a zakoupím hromadně.</w:t>
      </w:r>
      <w:r w:rsidR="00A80438">
        <w:rPr>
          <w:b/>
        </w:rPr>
        <w:t xml:space="preserve"> DOMLUVA ODHLASOVANÁ NA TŘÍDNÍ SCHŮZCE: ZDOKONALUJEME ČTENÍ </w:t>
      </w:r>
      <w:r w:rsidR="00A80438">
        <w:t>zakoupím hromadně.</w:t>
      </w:r>
      <w:bookmarkStart w:id="2" w:name="_GoBack"/>
      <w:bookmarkEnd w:id="2"/>
    </w:p>
    <w:p w14:paraId="6784DDCC" w14:textId="74202E8A" w:rsidR="00A80438" w:rsidRPr="00AB5CC1" w:rsidRDefault="00A80438" w:rsidP="00BA02D5">
      <w:pPr>
        <w:numPr>
          <w:ilvl w:val="0"/>
          <w:numId w:val="2"/>
        </w:numPr>
        <w:rPr>
          <w:b/>
        </w:rPr>
      </w:pPr>
      <w:r>
        <w:rPr>
          <w:b/>
        </w:rPr>
        <w:t>Čtení slabik a slov s předložkou</w:t>
      </w:r>
      <w:r>
        <w:t xml:space="preserve"> – je důležité pohlídat, že předložka se sice píše zvlášť, ale čteme ji dohromady se slovem nebo jeho první slabikou je tedy nutné si ji tzv. „</w:t>
      </w:r>
      <w:proofErr w:type="spellStart"/>
      <w:r>
        <w:t>drtžet</w:t>
      </w:r>
      <w:proofErr w:type="spellEnd"/>
      <w:r>
        <w:t xml:space="preserve">“ tak dlouho, než si </w:t>
      </w:r>
      <w:proofErr w:type="gramStart"/>
      <w:r>
        <w:t>vzpomenu</w:t>
      </w:r>
      <w:proofErr w:type="gramEnd"/>
      <w:r>
        <w:t xml:space="preserve"> jaká je první slabika a přečíst ji s ní současně, nikoliv odděleně. K procvičování je dobré použít interaktivní cvičení ve Slabikáři…</w:t>
      </w:r>
    </w:p>
    <w:p w14:paraId="7182DBF4" w14:textId="77777777" w:rsidR="00BA02D5" w:rsidRDefault="00BA02D5" w:rsidP="00BA02D5">
      <w:pPr>
        <w:numPr>
          <w:ilvl w:val="0"/>
          <w:numId w:val="2"/>
        </w:numPr>
      </w:pPr>
      <w:r w:rsidRPr="000F6754">
        <w:rPr>
          <w:b/>
        </w:rPr>
        <w:t>Akce třídy</w:t>
      </w:r>
      <w:r>
        <w:t xml:space="preserve"> – kulturní apod.:</w:t>
      </w:r>
    </w:p>
    <w:p w14:paraId="443D04F2" w14:textId="36A3D926" w:rsidR="00BA02D5" w:rsidRDefault="00BA02D5" w:rsidP="007713AE">
      <w:pPr>
        <w:pStyle w:val="Odstavecseseznamem"/>
        <w:ind w:left="360"/>
        <w:jc w:val="both"/>
      </w:pPr>
      <w:r>
        <w:t xml:space="preserve">Vzhledem k platným hygienickým nařízením budou i v tomto roce zatím omezeny na minimum. Bude-li probíhat tento školní rok </w:t>
      </w:r>
      <w:r w:rsidR="00CF3341">
        <w:t xml:space="preserve">i nadále </w:t>
      </w:r>
      <w:r>
        <w:t>tzv. normálně, tzn. Prezenční výuka – je v plánu výlet –pravděpodobně zámek MILOTICE</w:t>
      </w:r>
      <w:r w:rsidR="000F6754">
        <w:t xml:space="preserve">. Případné návrhy na dobré cíle </w:t>
      </w:r>
      <w:r w:rsidR="00CF3341">
        <w:t xml:space="preserve">a programy </w:t>
      </w:r>
      <w:r w:rsidR="000F6754">
        <w:t>jsou vítány.</w:t>
      </w:r>
    </w:p>
    <w:p w14:paraId="73F38191" w14:textId="4B800736" w:rsidR="00DF6856" w:rsidRDefault="00DF6856" w:rsidP="00DF6856">
      <w:pPr>
        <w:pStyle w:val="Odstavecseseznamem"/>
        <w:numPr>
          <w:ilvl w:val="0"/>
          <w:numId w:val="3"/>
        </w:numPr>
      </w:pPr>
      <w:r w:rsidRPr="00D80534">
        <w:rPr>
          <w:b/>
        </w:rPr>
        <w:t>Prosba</w:t>
      </w:r>
      <w:r w:rsidRPr="00771417">
        <w:t xml:space="preserve"> </w:t>
      </w:r>
      <w:r w:rsidRPr="00DF6856">
        <w:rPr>
          <w:color w:val="000000"/>
          <w:shd w:val="clear" w:color="auto" w:fill="FFFFFF"/>
        </w:rPr>
        <w:t xml:space="preserve">O přestávkách děti rády malují, píší vzkazy …. Pokud máte možnost sehnat </w:t>
      </w:r>
      <w:r w:rsidR="00D80534">
        <w:rPr>
          <w:color w:val="000000"/>
          <w:shd w:val="clear" w:color="auto" w:fill="FFFFFF"/>
        </w:rPr>
        <w:t>nějaké omalovánky,</w:t>
      </w:r>
      <w:r w:rsidRPr="00DF6856">
        <w:rPr>
          <w:color w:val="000000"/>
          <w:shd w:val="clear" w:color="auto" w:fill="FFFFFF"/>
        </w:rPr>
        <w:t xml:space="preserve"> ráda je uvítám.</w:t>
      </w:r>
      <w:r w:rsidRPr="00771417">
        <w:rPr>
          <w:noProof/>
        </w:rPr>
        <w:t xml:space="preserve"> </w:t>
      </w:r>
      <w:r w:rsidR="00AB5CC1">
        <w:rPr>
          <w:noProof/>
        </w:rPr>
        <w:t xml:space="preserve"> Stejně pokud máte možnost zapůjčit nějaké společenské hry, puzzle… rovněž ráda uvítám.</w:t>
      </w:r>
      <w:r w:rsidR="00CF3341">
        <w:rPr>
          <w:noProof/>
        </w:rPr>
        <w:t xml:space="preserve"> Rovněž uvítám různé materiály na tvoření např. vlnu, odstřižky látek, lékařské špachtle(nepoužité)…</w:t>
      </w:r>
    </w:p>
    <w:p w14:paraId="5FBE86B8" w14:textId="77777777" w:rsidR="00DF6856" w:rsidRPr="00DF6856" w:rsidRDefault="00DF6856" w:rsidP="00DF6856">
      <w:pPr>
        <w:jc w:val="both"/>
        <w:rPr>
          <w:sz w:val="28"/>
          <w:szCs w:val="28"/>
        </w:rPr>
      </w:pPr>
    </w:p>
    <w:p w14:paraId="2B43222D" w14:textId="77777777" w:rsidR="00D80534" w:rsidRDefault="00D80534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Třídní fond – využití třídního fondu k </w:t>
      </w:r>
      <w:r w:rsidR="00AB5CC1">
        <w:rPr>
          <w:sz w:val="28"/>
          <w:szCs w:val="28"/>
        </w:rPr>
        <w:t>10</w:t>
      </w:r>
      <w:r>
        <w:rPr>
          <w:sz w:val="28"/>
          <w:szCs w:val="28"/>
        </w:rPr>
        <w:t>.1.202</w:t>
      </w:r>
      <w:r w:rsidR="00AB5CC1">
        <w:rPr>
          <w:sz w:val="28"/>
          <w:szCs w:val="28"/>
        </w:rPr>
        <w:t>2</w:t>
      </w:r>
    </w:p>
    <w:p w14:paraId="4982F050" w14:textId="5B0F3B27" w:rsidR="00D80534" w:rsidRDefault="00D80534" w:rsidP="00D80534">
      <w:pPr>
        <w:pStyle w:val="Odstavecseseznamem"/>
        <w:ind w:left="360"/>
      </w:pPr>
      <w:r>
        <w:t>K dnešnímu dni jsem z třídního fondu dětem pořídila:</w:t>
      </w:r>
    </w:p>
    <w:p w14:paraId="725D38FB" w14:textId="424EC9D3" w:rsidR="00CF3341" w:rsidRDefault="00CF3341" w:rsidP="00D80534">
      <w:pPr>
        <w:pStyle w:val="Odstavecseseznamem"/>
        <w:ind w:left="360"/>
      </w:pPr>
      <w:r>
        <w:t xml:space="preserve">Doplatek pomůcek v hodnotě </w:t>
      </w:r>
      <w:r>
        <w:tab/>
      </w:r>
      <w:r>
        <w:tab/>
        <w:t>930,- Kč – 62,- Kč na žáka</w:t>
      </w:r>
    </w:p>
    <w:p w14:paraId="117EE97E" w14:textId="21EBE5C0" w:rsidR="00CF3341" w:rsidRDefault="00CF3341" w:rsidP="00D80534">
      <w:pPr>
        <w:pStyle w:val="Odstavecseseznamem"/>
        <w:ind w:left="360"/>
      </w:pPr>
      <w:r>
        <w:t xml:space="preserve">Figurky k vánočnímu tvoření </w:t>
      </w:r>
      <w:r>
        <w:tab/>
      </w:r>
      <w:r>
        <w:tab/>
        <w:t>635,- Kč – 42,33 Kč na žáka</w:t>
      </w:r>
    </w:p>
    <w:p w14:paraId="1761CD4C" w14:textId="77777777" w:rsidR="00D80534" w:rsidRPr="00D80534" w:rsidRDefault="00D80534" w:rsidP="00D80534">
      <w:r>
        <w:t>Doklady k nahlédnutí u mě kdykoliv po předchozí domluvě</w:t>
      </w:r>
    </w:p>
    <w:p w14:paraId="1E0DA179" w14:textId="77777777" w:rsidR="00763DA7" w:rsidRDefault="00763DA7" w:rsidP="00763D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Dotazy</w:t>
      </w:r>
    </w:p>
    <w:p w14:paraId="0BF84FAA" w14:textId="77777777" w:rsidR="00D80534" w:rsidRPr="00D80534" w:rsidRDefault="00D80534" w:rsidP="00D80534">
      <w:pPr>
        <w:rPr>
          <w:sz w:val="28"/>
          <w:szCs w:val="28"/>
        </w:rPr>
      </w:pPr>
    </w:p>
    <w:p w14:paraId="5014E2C8" w14:textId="77777777" w:rsidR="001127FF" w:rsidRDefault="00763DA7" w:rsidP="00D80534">
      <w:pPr>
        <w:numPr>
          <w:ilvl w:val="0"/>
          <w:numId w:val="1"/>
        </w:numPr>
        <w:jc w:val="both"/>
      </w:pPr>
      <w:r w:rsidRPr="00D80534">
        <w:rPr>
          <w:sz w:val="28"/>
          <w:szCs w:val="28"/>
        </w:rPr>
        <w:t>Individuální konzultace s rodiči o p</w:t>
      </w:r>
      <w:r w:rsidR="000F6754" w:rsidRPr="00D80534">
        <w:rPr>
          <w:sz w:val="28"/>
          <w:szCs w:val="28"/>
        </w:rPr>
        <w:t>rospěchu a chování jejich dětí</w:t>
      </w:r>
      <w:r w:rsidR="0076078B">
        <w:br/>
      </w:r>
      <w:bookmarkEnd w:id="0"/>
    </w:p>
    <w:bookmarkEnd w:id="1"/>
    <w:sectPr w:rsidR="001127FF" w:rsidSect="00D80534">
      <w:pgSz w:w="11906" w:h="16838"/>
      <w:pgMar w:top="360" w:right="110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C7C14"/>
    <w:multiLevelType w:val="hybridMultilevel"/>
    <w:tmpl w:val="EE4454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500F3C"/>
    <w:multiLevelType w:val="hybridMultilevel"/>
    <w:tmpl w:val="2F6C9E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625A1"/>
    <w:multiLevelType w:val="hybridMultilevel"/>
    <w:tmpl w:val="6BE6B6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FF"/>
    <w:rsid w:val="000F6754"/>
    <w:rsid w:val="001127FF"/>
    <w:rsid w:val="00380438"/>
    <w:rsid w:val="00413FEE"/>
    <w:rsid w:val="004C0C54"/>
    <w:rsid w:val="005D6610"/>
    <w:rsid w:val="00744249"/>
    <w:rsid w:val="0076078B"/>
    <w:rsid w:val="00763DA7"/>
    <w:rsid w:val="007713AE"/>
    <w:rsid w:val="008F59AF"/>
    <w:rsid w:val="00A80438"/>
    <w:rsid w:val="00AB5CC1"/>
    <w:rsid w:val="00B25C07"/>
    <w:rsid w:val="00BA02D5"/>
    <w:rsid w:val="00CF3341"/>
    <w:rsid w:val="00D80534"/>
    <w:rsid w:val="00DF6856"/>
    <w:rsid w:val="00F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745"/>
  <w15:chartTrackingRefBased/>
  <w15:docId w15:val="{9BDFBCC0-1524-46E9-8857-3E5D52E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2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F59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F59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127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27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8053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8F59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F59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F59A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F59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vecernickov0.webnod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326EF13AF5846B010D0E9029416CD" ma:contentTypeVersion="7" ma:contentTypeDescription="Vytvoří nový dokument" ma:contentTypeScope="" ma:versionID="02024a11c8d5f3423a32316b86facdf7">
  <xsd:schema xmlns:xsd="http://www.w3.org/2001/XMLSchema" xmlns:xs="http://www.w3.org/2001/XMLSchema" xmlns:p="http://schemas.microsoft.com/office/2006/metadata/properties" xmlns:ns3="251fc13b-435a-40ca-96ff-5cafd8f80b10" targetNamespace="http://schemas.microsoft.com/office/2006/metadata/properties" ma:root="true" ma:fieldsID="ea7c9a6ce3ef955e0b799267af3a456c" ns3:_="">
    <xsd:import namespace="251fc13b-435a-40ca-96ff-5cafd8f80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fc13b-435a-40ca-96ff-5cafd8f80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6071-7C8B-4F33-8DFB-BC2CB7630DCF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51fc13b-435a-40ca-96ff-5cafd8f80b10"/>
  </ds:schemaRefs>
</ds:datastoreItem>
</file>

<file path=customXml/itemProps2.xml><?xml version="1.0" encoding="utf-8"?>
<ds:datastoreItem xmlns:ds="http://schemas.openxmlformats.org/officeDocument/2006/customXml" ds:itemID="{407646A4-6633-4AF0-92E7-80D686B5A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9F95B-C852-4F27-A7A9-CBEAC859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fc13b-435a-40ca-96ff-5cafd8f80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C583F-2852-45BD-8A47-5D47EE0F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Kroutilová</dc:creator>
  <cp:keywords/>
  <dc:description/>
  <cp:lastModifiedBy>Jitka Kroutilová</cp:lastModifiedBy>
  <cp:revision>6</cp:revision>
  <cp:lastPrinted>2021-11-21T19:11:00Z</cp:lastPrinted>
  <dcterms:created xsi:type="dcterms:W3CDTF">2022-01-09T00:07:00Z</dcterms:created>
  <dcterms:modified xsi:type="dcterms:W3CDTF">2022-01-10T18:37:00Z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0x0101005FD326EF13AF5846B010D0E9029416CD</vt:lpwstr>
  </property>
</Properties>
</file>